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191691" w:rsidRPr="007F2DBA" w14:paraId="77A76C8E" w14:textId="77777777" w:rsidTr="00A11723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BC516" w14:textId="77777777" w:rsidR="00191691" w:rsidRPr="00412104" w:rsidRDefault="00191691" w:rsidP="0019169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14B3B0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1B3E207C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970FBB4" w14:textId="77777777" w:rsidR="00191691" w:rsidRPr="00B65A90" w:rsidRDefault="00562413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50D3F" w14:textId="77777777" w:rsidR="00191691" w:rsidRPr="003E4EAB" w:rsidRDefault="00191691" w:rsidP="00191691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B89F019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5CCAA20" w14:textId="77777777" w:rsidR="00191691" w:rsidRPr="00E237B3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91691" w:rsidRPr="007F2DBA" w14:paraId="4D3CF21B" w14:textId="77777777" w:rsidTr="00A11723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FC891B" w14:textId="77777777" w:rsidR="00191691" w:rsidRDefault="0019169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F24C506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74688" w14:textId="77777777" w:rsidR="00191691" w:rsidRPr="003E4EAB" w:rsidRDefault="00191691" w:rsidP="00A11723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499099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76B71" w:rsidRPr="007F2DBA" w14:paraId="269044E0" w14:textId="77777777" w:rsidTr="00276B71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20DC50" w14:textId="77777777" w:rsidR="00276B71" w:rsidRPr="00412104" w:rsidRDefault="00276B71" w:rsidP="00276B7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B0AF1F" w14:textId="77777777" w:rsidR="00276B71" w:rsidRPr="00E237B3" w:rsidRDefault="00276B71" w:rsidP="00276B7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3B0BBC" w14:textId="77777777" w:rsidR="00276B71" w:rsidRPr="003E4EAB" w:rsidRDefault="00276B71" w:rsidP="00276B71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23DEC1D" w14:textId="77777777" w:rsidR="00276B71" w:rsidRPr="007F2DBA" w:rsidRDefault="00276B71" w:rsidP="00276B7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97CC95" w14:textId="77777777" w:rsidR="00276B71" w:rsidRDefault="00276B71" w:rsidP="00276B7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276B71" w:rsidRPr="007F2DBA" w14:paraId="0AA8C9F7" w14:textId="77777777" w:rsidTr="00276B71">
        <w:trPr>
          <w:trHeight w:val="270"/>
        </w:trPr>
        <w:tc>
          <w:tcPr>
            <w:tcW w:w="1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0990" w14:textId="77777777" w:rsidR="00276B71" w:rsidRPr="00412104" w:rsidRDefault="00276B71" w:rsidP="00276B7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0E9807" w14:textId="77777777" w:rsidR="00276B71" w:rsidRPr="00E237B3" w:rsidRDefault="00276B71" w:rsidP="00276B7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1FA9" w14:textId="77777777" w:rsidR="00276B71" w:rsidRPr="003E4EAB" w:rsidRDefault="00276B71" w:rsidP="00276B71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4513" w14:textId="77777777" w:rsidR="00276B71" w:rsidRPr="00E237B3" w:rsidRDefault="00276B71" w:rsidP="00276B7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33BD7F24" w14:textId="77777777" w:rsidTr="00BA3E4E">
        <w:trPr>
          <w:trHeight w:val="213"/>
        </w:trPr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0858B6F7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E6FD7FA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E166C" w:rsidRPr="007F2DBA" w14:paraId="56C8D29E" w14:textId="77777777" w:rsidTr="00BA3E4E">
        <w:trPr>
          <w:trHeight w:val="213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6272" w14:textId="77777777" w:rsidR="002E166C" w:rsidRPr="007F2DBA" w:rsidRDefault="002E166C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6523" w14:textId="68BEE260" w:rsidR="002E166C" w:rsidRPr="00693BEB" w:rsidRDefault="000D40B2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>
              <w:rPr>
                <w:rFonts w:cs="Arial"/>
                <w:b/>
                <w:color w:val="339966"/>
                <w:sz w:val="20"/>
              </w:rPr>
              <w:t>Whole building DC developments</w:t>
            </w:r>
          </w:p>
        </w:tc>
      </w:tr>
      <w:tr w:rsidR="002E166C" w:rsidRPr="007F2DBA" w14:paraId="3CAC040F" w14:textId="77777777" w:rsidTr="00BA3E4E">
        <w:trPr>
          <w:trHeight w:val="213"/>
        </w:trPr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7144EE9B" w14:textId="77777777" w:rsidR="002E166C" w:rsidRDefault="002E166C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C82B022" w14:textId="77777777" w:rsidR="002E166C" w:rsidRPr="00E237B3" w:rsidRDefault="002E166C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E166C" w:rsidRPr="007F2DBA" w14:paraId="49A5F419" w14:textId="77777777" w:rsidTr="00BA3E4E">
        <w:trPr>
          <w:trHeight w:val="213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8918" w14:textId="77777777" w:rsidR="002E166C" w:rsidRPr="007F2DBA" w:rsidRDefault="002E166C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28CC" w14:textId="77777777" w:rsidR="002E166C" w:rsidRPr="00693BEB" w:rsidRDefault="00B72AB2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B72AB2">
              <w:rPr>
                <w:rFonts w:cs="Arial"/>
                <w:b/>
                <w:color w:val="339966"/>
                <w:sz w:val="20"/>
              </w:rPr>
              <w:t>Encourage building development which is sensitive to the needs of neighbours in respect of preserving daylight and views.</w:t>
            </w:r>
          </w:p>
        </w:tc>
      </w:tr>
      <w:tr w:rsidR="00BA3E4E" w:rsidRPr="007F2DBA" w14:paraId="68E277D3" w14:textId="77777777" w:rsidTr="00E779BD">
        <w:trPr>
          <w:trHeight w:val="213"/>
        </w:trPr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7E9242B0" w14:textId="77777777" w:rsidR="00BA3E4E" w:rsidRDefault="00BA3E4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C155173" w14:textId="77777777" w:rsidR="00BA3E4E" w:rsidRPr="00E237B3" w:rsidRDefault="00BA3E4E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0DF21B7E" w14:textId="77777777" w:rsidTr="00E779BD">
        <w:trPr>
          <w:trHeight w:val="270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CBB1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30AC" w14:textId="24F53D41" w:rsidR="0006336D" w:rsidRPr="007F2DBA" w:rsidRDefault="00B72AB2" w:rsidP="0042086D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B72AB2">
              <w:rPr>
                <w:rFonts w:cs="Arial"/>
                <w:b/>
                <w:color w:val="339966"/>
                <w:sz w:val="20"/>
              </w:rPr>
              <w:t xml:space="preserve">1 credit </w:t>
            </w:r>
            <w:r w:rsidR="000D40B2">
              <w:rPr>
                <w:rFonts w:cs="Arial"/>
                <w:b/>
                <w:color w:val="339966"/>
                <w:sz w:val="20"/>
              </w:rPr>
              <w:t xml:space="preserve">point </w:t>
            </w:r>
            <w:r w:rsidRPr="00B72AB2">
              <w:rPr>
                <w:rFonts w:cs="Arial"/>
                <w:b/>
                <w:color w:val="339966"/>
                <w:sz w:val="20"/>
              </w:rPr>
              <w:t>for designs for which the access to daylight of neighbouring sensitive buildings is maintained to the prescribed levels.</w:t>
            </w:r>
          </w:p>
        </w:tc>
      </w:tr>
    </w:tbl>
    <w:p w14:paraId="1C155E8F" w14:textId="77777777" w:rsidR="00B72AB2" w:rsidRDefault="00B72AB2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8365"/>
        <w:gridCol w:w="2340"/>
      </w:tblGrid>
      <w:tr w:rsidR="00B72AB2" w14:paraId="3F026184" w14:textId="77777777" w:rsidTr="00215FD6">
        <w:tc>
          <w:tcPr>
            <w:tcW w:w="8365" w:type="dxa"/>
          </w:tcPr>
          <w:p w14:paraId="7AD946BF" w14:textId="77777777" w:rsidR="00B72AB2" w:rsidRPr="00A2369C" w:rsidRDefault="00B72AB2" w:rsidP="00215FD6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A2369C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2340" w:type="dxa"/>
          </w:tcPr>
          <w:p w14:paraId="7C7C136E" w14:textId="77777777" w:rsidR="00B72AB2" w:rsidRPr="00A2369C" w:rsidRDefault="00B72AB2" w:rsidP="00215FD6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A2369C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1</w:t>
            </w:r>
          </w:p>
        </w:tc>
      </w:tr>
      <w:tr w:rsidR="00B72AB2" w14:paraId="480780DA" w14:textId="77777777" w:rsidTr="00215FD6">
        <w:tc>
          <w:tcPr>
            <w:tcW w:w="8365" w:type="dxa"/>
          </w:tcPr>
          <w:p w14:paraId="5963D6D9" w14:textId="77777777" w:rsidR="00B72AB2" w:rsidRPr="00A2369C" w:rsidRDefault="00B72AB2" w:rsidP="00215FD6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A2369C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2340" w:type="dxa"/>
            <w:shd w:val="clear" w:color="auto" w:fill="DBE5F1" w:themeFill="accent1" w:themeFillTint="33"/>
          </w:tcPr>
          <w:p w14:paraId="66363120" w14:textId="77777777" w:rsidR="00B72AB2" w:rsidRPr="00A2369C" w:rsidRDefault="00B72AB2" w:rsidP="00215FD6">
            <w:pPr>
              <w:rPr>
                <w:bCs/>
              </w:rPr>
            </w:pPr>
          </w:p>
        </w:tc>
      </w:tr>
    </w:tbl>
    <w:p w14:paraId="62E6F812" w14:textId="77777777" w:rsidR="00B72AB2" w:rsidRDefault="00B72AB2"/>
    <w:p w14:paraId="51C7B250" w14:textId="77777777" w:rsidR="00B72AB2" w:rsidRDefault="00B72AB2">
      <w:pPr>
        <w:rPr>
          <w:rFonts w:ascii="Arial" w:hAnsi="Arial" w:cs="Arial"/>
          <w:b/>
          <w:kern w:val="0"/>
          <w:lang w:val="en-GB" w:eastAsia="zh-HK"/>
        </w:rPr>
      </w:pPr>
      <w:r w:rsidRPr="00B72AB2">
        <w:rPr>
          <w:rFonts w:ascii="Arial" w:hAnsi="Arial" w:cs="Arial"/>
          <w:b/>
          <w:kern w:val="0"/>
          <w:lang w:val="en-GB" w:eastAsia="zh-HK"/>
        </w:rPr>
        <w:t>COMPLIANCE</w:t>
      </w:r>
    </w:p>
    <w:p w14:paraId="751096DA" w14:textId="77777777" w:rsidR="00562413" w:rsidRDefault="00562413" w:rsidP="00562413">
      <w:pPr>
        <w:rPr>
          <w:rFonts w:ascii="Arial" w:hAnsi="Arial" w:cs="Arial"/>
          <w:sz w:val="20"/>
          <w:szCs w:val="22"/>
          <w:lang w:val="en-GB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</w:t>
      </w:r>
      <w:r w:rsidR="009158F9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describe the sensitive receiver(s) of the project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16"/>
        <w:gridCol w:w="2511"/>
        <w:gridCol w:w="2521"/>
        <w:gridCol w:w="2522"/>
      </w:tblGrid>
      <w:tr w:rsidR="009158F9" w14:paraId="00A5D2A7" w14:textId="77777777" w:rsidTr="009158F9">
        <w:tc>
          <w:tcPr>
            <w:tcW w:w="3085" w:type="dxa"/>
          </w:tcPr>
          <w:p w14:paraId="187829B3" w14:textId="77777777" w:rsidR="009158F9" w:rsidRDefault="009158F9" w:rsidP="009158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0" w:type="dxa"/>
            <w:shd w:val="clear" w:color="auto" w:fill="DBE5F1" w:themeFill="accent1" w:themeFillTint="33"/>
          </w:tcPr>
          <w:p w14:paraId="54E47F48" w14:textId="77777777" w:rsidR="009158F9" w:rsidRPr="009158F9" w:rsidRDefault="009158F9" w:rsidP="006A7E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58F9">
              <w:rPr>
                <w:rFonts w:ascii="Arial" w:hAnsi="Arial" w:cs="Arial"/>
                <w:sz w:val="20"/>
                <w:szCs w:val="20"/>
              </w:rPr>
              <w:t xml:space="preserve">Within the </w:t>
            </w:r>
            <w:r w:rsidR="006A7E67">
              <w:rPr>
                <w:rFonts w:ascii="Arial" w:hAnsi="Arial" w:cs="Arial"/>
                <w:sz w:val="20"/>
                <w:szCs w:val="20"/>
              </w:rPr>
              <w:t>S</w:t>
            </w:r>
            <w:r w:rsidRPr="009158F9">
              <w:rPr>
                <w:rFonts w:ascii="Arial" w:hAnsi="Arial" w:cs="Arial"/>
                <w:sz w:val="20"/>
                <w:szCs w:val="20"/>
              </w:rPr>
              <w:t>ite</w:t>
            </w:r>
            <w:r>
              <w:rPr>
                <w:rFonts w:ascii="Arial" w:hAnsi="Arial" w:cs="Arial"/>
                <w:sz w:val="20"/>
                <w:szCs w:val="20"/>
              </w:rPr>
              <w:t xml:space="preserve"> boundary</w:t>
            </w:r>
          </w:p>
        </w:tc>
        <w:tc>
          <w:tcPr>
            <w:tcW w:w="2570" w:type="dxa"/>
            <w:shd w:val="clear" w:color="auto" w:fill="DBE5F1" w:themeFill="accent1" w:themeFillTint="33"/>
          </w:tcPr>
          <w:p w14:paraId="5CF3E364" w14:textId="77777777" w:rsidR="009158F9" w:rsidRPr="009158F9" w:rsidRDefault="009158F9" w:rsidP="009158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Out of the site boundary and within the Assessment Area</w:t>
            </w:r>
          </w:p>
        </w:tc>
        <w:tc>
          <w:tcPr>
            <w:tcW w:w="2571" w:type="dxa"/>
            <w:shd w:val="clear" w:color="auto" w:fill="DBE5F1" w:themeFill="accent1" w:themeFillTint="33"/>
          </w:tcPr>
          <w:p w14:paraId="1367654C" w14:textId="77777777" w:rsidR="009158F9" w:rsidRPr="009158F9" w:rsidRDefault="009158F9" w:rsidP="009158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None within</w:t>
            </w:r>
            <w:r w:rsidR="006A7E67">
              <w:rPr>
                <w:rFonts w:ascii="Arial" w:hAnsi="Arial" w:cs="Arial"/>
                <w:sz w:val="20"/>
                <w:szCs w:val="20"/>
              </w:rPr>
              <w:t xml:space="preserve"> both</w:t>
            </w:r>
            <w:r>
              <w:rPr>
                <w:rFonts w:ascii="Arial" w:hAnsi="Arial" w:cs="Arial"/>
                <w:sz w:val="20"/>
                <w:szCs w:val="20"/>
              </w:rPr>
              <w:t xml:space="preserve"> the Assessment Area</w:t>
            </w:r>
            <w:r w:rsidR="006A7E67">
              <w:rPr>
                <w:rFonts w:ascii="Arial" w:hAnsi="Arial" w:cs="Arial"/>
                <w:sz w:val="20"/>
                <w:szCs w:val="20"/>
              </w:rPr>
              <w:t xml:space="preserve"> and Site boundary</w:t>
            </w:r>
          </w:p>
        </w:tc>
      </w:tr>
      <w:tr w:rsidR="006A7E67" w14:paraId="0168E659" w14:textId="77777777" w:rsidTr="009158F9">
        <w:tc>
          <w:tcPr>
            <w:tcW w:w="3085" w:type="dxa"/>
          </w:tcPr>
          <w:p w14:paraId="748F136D" w14:textId="77777777" w:rsidR="006A7E67" w:rsidRDefault="006A7E67" w:rsidP="006A7E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Residential Buildings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582233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570" w:type="dxa"/>
                <w:shd w:val="clear" w:color="auto" w:fill="DBE5F1" w:themeFill="accent1" w:themeFillTint="33"/>
              </w:tcPr>
              <w:p w14:paraId="2FE936BC" w14:textId="77777777" w:rsidR="006A7E67" w:rsidRDefault="006A7E67" w:rsidP="006A7E67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1100295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570" w:type="dxa"/>
                <w:shd w:val="clear" w:color="auto" w:fill="DBE5F1" w:themeFill="accent1" w:themeFillTint="33"/>
              </w:tcPr>
              <w:p w14:paraId="20E58C29" w14:textId="77777777" w:rsidR="006A7E67" w:rsidRDefault="006A7E67" w:rsidP="006A7E67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9431488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571" w:type="dxa"/>
                <w:shd w:val="clear" w:color="auto" w:fill="DBE5F1" w:themeFill="accent1" w:themeFillTint="33"/>
              </w:tcPr>
              <w:p w14:paraId="213ECDC6" w14:textId="77777777" w:rsidR="006A7E67" w:rsidRDefault="006A7E67" w:rsidP="006A7E67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A7E67" w14:paraId="628F3809" w14:textId="77777777" w:rsidTr="009158F9">
        <w:tc>
          <w:tcPr>
            <w:tcW w:w="3085" w:type="dxa"/>
          </w:tcPr>
          <w:p w14:paraId="30598766" w14:textId="77777777" w:rsidR="006A7E67" w:rsidRDefault="006A7E67" w:rsidP="006A7E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Premise that requires daylight to enhance the lighting environment for the occupants to perform tasks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994972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570" w:type="dxa"/>
                <w:shd w:val="clear" w:color="auto" w:fill="DBE5F1" w:themeFill="accent1" w:themeFillTint="33"/>
              </w:tcPr>
              <w:p w14:paraId="75AC2E31" w14:textId="77777777" w:rsidR="006A7E67" w:rsidRDefault="006A7E67" w:rsidP="006A7E67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4101308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570" w:type="dxa"/>
                <w:shd w:val="clear" w:color="auto" w:fill="DBE5F1" w:themeFill="accent1" w:themeFillTint="33"/>
              </w:tcPr>
              <w:p w14:paraId="697506D8" w14:textId="77777777" w:rsidR="006A7E67" w:rsidRDefault="006A7E67" w:rsidP="006A7E67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5381705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571" w:type="dxa"/>
                <w:shd w:val="clear" w:color="auto" w:fill="DBE5F1" w:themeFill="accent1" w:themeFillTint="33"/>
              </w:tcPr>
              <w:p w14:paraId="49948A6C" w14:textId="77777777" w:rsidR="006A7E67" w:rsidRDefault="006A7E67" w:rsidP="006A7E67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A7E67" w14:paraId="4690E048" w14:textId="77777777" w:rsidTr="009158F9">
        <w:tc>
          <w:tcPr>
            <w:tcW w:w="3085" w:type="dxa"/>
          </w:tcPr>
          <w:p w14:paraId="2B659334" w14:textId="77777777" w:rsidR="006A7E67" w:rsidRDefault="006A7E67" w:rsidP="006A7E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Premise that require daylight for energy saving and an improved environment for the transient stage of occupation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553635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570" w:type="dxa"/>
                <w:shd w:val="clear" w:color="auto" w:fill="DBE5F1" w:themeFill="accent1" w:themeFillTint="33"/>
              </w:tcPr>
              <w:p w14:paraId="72CCF4E0" w14:textId="77777777" w:rsidR="006A7E67" w:rsidRDefault="006A7E67" w:rsidP="006A7E67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0183835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570" w:type="dxa"/>
                <w:shd w:val="clear" w:color="auto" w:fill="DBE5F1" w:themeFill="accent1" w:themeFillTint="33"/>
              </w:tcPr>
              <w:p w14:paraId="3BDB1E0D" w14:textId="77777777" w:rsidR="006A7E67" w:rsidRDefault="006A7E67" w:rsidP="006A7E67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7286813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571" w:type="dxa"/>
                <w:shd w:val="clear" w:color="auto" w:fill="DBE5F1" w:themeFill="accent1" w:themeFillTint="33"/>
              </w:tcPr>
              <w:p w14:paraId="601CA91E" w14:textId="77777777" w:rsidR="006A7E67" w:rsidRDefault="006A7E67" w:rsidP="006A7E67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A7E67" w14:paraId="5051C4CB" w14:textId="77777777" w:rsidTr="009158F9">
        <w:tc>
          <w:tcPr>
            <w:tcW w:w="3085" w:type="dxa"/>
          </w:tcPr>
          <w:p w14:paraId="3EF8F1B7" w14:textId="77777777" w:rsidR="006A7E67" w:rsidRDefault="006A7E67" w:rsidP="006A7E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Premises that require daylight primary for view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953607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570" w:type="dxa"/>
                <w:shd w:val="clear" w:color="auto" w:fill="DBE5F1" w:themeFill="accent1" w:themeFillTint="33"/>
              </w:tcPr>
              <w:p w14:paraId="6F5DBEDD" w14:textId="77777777" w:rsidR="006A7E67" w:rsidRDefault="006A7E67" w:rsidP="006A7E67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933302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570" w:type="dxa"/>
                <w:shd w:val="clear" w:color="auto" w:fill="DBE5F1" w:themeFill="accent1" w:themeFillTint="33"/>
              </w:tcPr>
              <w:p w14:paraId="7A7005C3" w14:textId="77777777" w:rsidR="006A7E67" w:rsidRDefault="006A7E67" w:rsidP="006A7E67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8371509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571" w:type="dxa"/>
                <w:shd w:val="clear" w:color="auto" w:fill="DBE5F1" w:themeFill="accent1" w:themeFillTint="33"/>
              </w:tcPr>
              <w:p w14:paraId="369A162E" w14:textId="77777777" w:rsidR="006A7E67" w:rsidRDefault="006A7E67" w:rsidP="006A7E67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BF770AB" w14:textId="77777777" w:rsidR="00562413" w:rsidRDefault="00562413" w:rsidP="00562413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p w14:paraId="0EAA308F" w14:textId="77777777" w:rsidR="006A7E67" w:rsidRDefault="006A7E67">
      <w:pPr>
        <w:widowControl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br w:type="page"/>
      </w:r>
    </w:p>
    <w:p w14:paraId="321588BC" w14:textId="77777777" w:rsidR="00562413" w:rsidRDefault="00562413" w:rsidP="00562413">
      <w:pPr>
        <w:rPr>
          <w:rFonts w:ascii="Arial" w:hAnsi="Arial" w:cs="Arial"/>
          <w:sz w:val="20"/>
          <w:szCs w:val="22"/>
          <w:lang w:val="en-GB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lastRenderedPageBreak/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13"/>
        <w:gridCol w:w="1057"/>
      </w:tblGrid>
      <w:tr w:rsidR="00562413" w14:paraId="4CB42CC1" w14:textId="77777777" w:rsidTr="009158F9">
        <w:tc>
          <w:tcPr>
            <w:tcW w:w="9715" w:type="dxa"/>
          </w:tcPr>
          <w:p w14:paraId="7F2B6345" w14:textId="77777777" w:rsidR="006A7E67" w:rsidRDefault="00562413" w:rsidP="006A7E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Project complied the credit requirement by Computational Lighting Simulation. (or a physical modeling</w:t>
            </w:r>
            <w:r w:rsidR="006A7E67">
              <w:rPr>
                <w:rFonts w:ascii="Arial" w:hAnsi="Arial" w:cs="Arial"/>
                <w:sz w:val="20"/>
                <w:szCs w:val="20"/>
              </w:rPr>
              <w:t>):</w:t>
            </w:r>
          </w:p>
          <w:p w14:paraId="3E8C3924" w14:textId="77777777" w:rsidR="00562413" w:rsidRDefault="00562413" w:rsidP="006A7E67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VDFs on the facades of the lowest floors of the sensitive buildings most affected by the proposed development are less than 12%</w:t>
            </w:r>
            <w:r w:rsidR="009158F9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85400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074" w:type="dxa"/>
                <w:shd w:val="clear" w:color="auto" w:fill="DBE5F1" w:themeFill="accent1" w:themeFillTint="33"/>
              </w:tcPr>
              <w:p w14:paraId="2478E349" w14:textId="77777777" w:rsidR="00562413" w:rsidRDefault="00562413" w:rsidP="00215FD6">
                <w:pPr>
                  <w:jc w:val="center"/>
                  <w:rPr>
                    <w:rFonts w:ascii="Arial" w:hAnsi="Arial" w:cs="Arial"/>
                    <w:kern w:val="0"/>
                    <w:sz w:val="20"/>
                    <w:lang w:val="en-GB"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562413" w14:paraId="20825456" w14:textId="77777777" w:rsidTr="009158F9">
        <w:tc>
          <w:tcPr>
            <w:tcW w:w="9715" w:type="dxa"/>
          </w:tcPr>
          <w:p w14:paraId="3D9D0A2D" w14:textId="0FB2517A" w:rsidR="00562413" w:rsidRDefault="00562413" w:rsidP="006A7E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Project complied the credit requirement by UVA method</w:t>
            </w:r>
            <w:r w:rsidR="006A7E67">
              <w:rPr>
                <w:rFonts w:ascii="Arial" w:hAnsi="Arial" w:cs="Arial"/>
                <w:sz w:val="20"/>
                <w:szCs w:val="20"/>
              </w:rPr>
              <w:t xml:space="preserve"> (method cannot be used for sensitive receiver with the site)</w:t>
            </w:r>
            <w:r w:rsidR="00F90B8F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6A7E67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 xml:space="preserve">he lowest floors of the sensitive </w:t>
            </w:r>
            <w:r w:rsidR="006A7E67">
              <w:rPr>
                <w:rFonts w:ascii="Arial" w:hAnsi="Arial" w:cs="Arial"/>
                <w:sz w:val="20"/>
                <w:szCs w:val="20"/>
              </w:rPr>
              <w:t>receiver</w:t>
            </w:r>
            <w:r>
              <w:rPr>
                <w:rFonts w:ascii="Arial" w:hAnsi="Arial" w:cs="Arial"/>
                <w:sz w:val="20"/>
                <w:szCs w:val="20"/>
              </w:rPr>
              <w:t xml:space="preserve"> have no affection by the proposed development.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852946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074" w:type="dxa"/>
                <w:shd w:val="clear" w:color="auto" w:fill="DBE5F1" w:themeFill="accent1" w:themeFillTint="33"/>
              </w:tcPr>
              <w:p w14:paraId="4C9C3AA3" w14:textId="77777777" w:rsidR="00562413" w:rsidRDefault="00562413" w:rsidP="00215FD6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42EA27E8" w14:textId="77777777" w:rsidR="00556D39" w:rsidRDefault="00556D39">
      <w:pPr>
        <w:rPr>
          <w:lang w:eastAsia="zh-HK"/>
        </w:rPr>
      </w:pPr>
    </w:p>
    <w:p w14:paraId="2C09BFC1" w14:textId="77777777" w:rsidR="006A7E67" w:rsidRPr="00724695" w:rsidRDefault="002A4335" w:rsidP="006A7E67">
      <w:pPr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1574"/>
        <w:gridCol w:w="6218"/>
        <w:gridCol w:w="1467"/>
        <w:gridCol w:w="1368"/>
      </w:tblGrid>
      <w:tr w:rsidR="00795C0E" w:rsidRPr="0012259A" w14:paraId="4A2C23E9" w14:textId="77777777" w:rsidTr="00795C0E">
        <w:tc>
          <w:tcPr>
            <w:tcW w:w="7792" w:type="dxa"/>
            <w:gridSpan w:val="2"/>
          </w:tcPr>
          <w:p w14:paraId="1E2A03CE" w14:textId="77777777" w:rsidR="00795C0E" w:rsidRPr="00B7794C" w:rsidRDefault="00795C0E" w:rsidP="00F91C49">
            <w:pPr>
              <w:pStyle w:val="Paragraph"/>
              <w:spacing w:before="0" w:after="0" w:line="320" w:lineRule="exact"/>
              <w:rPr>
                <w:rFonts w:cs="Arial"/>
                <w:b/>
                <w:bCs/>
                <w:color w:val="auto"/>
                <w:sz w:val="20"/>
              </w:rPr>
            </w:pPr>
            <w:r w:rsidRPr="00B7794C">
              <w:rPr>
                <w:rFonts w:cs="Arial"/>
                <w:b/>
                <w:bCs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</w:tcPr>
          <w:p w14:paraId="4CE0B78C" w14:textId="77777777" w:rsidR="00795C0E" w:rsidRPr="00B7794C" w:rsidRDefault="00795C0E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b/>
                <w:bCs/>
                <w:color w:val="auto"/>
                <w:sz w:val="20"/>
              </w:rPr>
            </w:pPr>
            <w:r w:rsidRPr="00B7794C">
              <w:rPr>
                <w:rFonts w:cs="Arial"/>
                <w:b/>
                <w:bCs/>
                <w:color w:val="auto"/>
                <w:sz w:val="20"/>
              </w:rPr>
              <w:t>PA</w:t>
            </w:r>
          </w:p>
        </w:tc>
        <w:tc>
          <w:tcPr>
            <w:tcW w:w="1368" w:type="dxa"/>
          </w:tcPr>
          <w:p w14:paraId="63EE5B29" w14:textId="77777777" w:rsidR="00795C0E" w:rsidRPr="00B7794C" w:rsidRDefault="00795C0E" w:rsidP="00F91C49">
            <w:pPr>
              <w:pStyle w:val="Paragraph"/>
              <w:spacing w:before="0" w:after="0" w:line="320" w:lineRule="exact"/>
              <w:jc w:val="center"/>
              <w:rPr>
                <w:rFonts w:cs="Arial"/>
                <w:b/>
                <w:bCs/>
                <w:color w:val="auto"/>
                <w:sz w:val="20"/>
              </w:rPr>
            </w:pPr>
            <w:r w:rsidRPr="00B7794C">
              <w:rPr>
                <w:rFonts w:cs="Arial"/>
                <w:b/>
                <w:bCs/>
                <w:color w:val="auto"/>
                <w:sz w:val="20"/>
              </w:rPr>
              <w:t>FA</w:t>
            </w:r>
          </w:p>
        </w:tc>
      </w:tr>
      <w:tr w:rsidR="00795C0E" w:rsidRPr="0012259A" w14:paraId="2A40185C" w14:textId="77777777" w:rsidTr="00795C0E">
        <w:tc>
          <w:tcPr>
            <w:tcW w:w="1574" w:type="dxa"/>
          </w:tcPr>
          <w:p w14:paraId="1A6A90B1" w14:textId="6A768FB8" w:rsidR="00795C0E" w:rsidRPr="00795C0E" w:rsidRDefault="00795C0E" w:rsidP="00795C0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795C0E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SS-01-04_00</w:t>
            </w:r>
          </w:p>
        </w:tc>
        <w:tc>
          <w:tcPr>
            <w:tcW w:w="6218" w:type="dxa"/>
          </w:tcPr>
          <w:p w14:paraId="053D9120" w14:textId="4F02B50D" w:rsidR="00795C0E" w:rsidRPr="00795C0E" w:rsidRDefault="00795C0E" w:rsidP="00795C0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795C0E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NDC submission template for SS-01-04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26647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5F51C4B" w14:textId="77777777" w:rsidR="00795C0E" w:rsidRPr="0012259A" w:rsidRDefault="00795C0E" w:rsidP="00795C0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327299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368" w:type="dxa"/>
                <w:shd w:val="clear" w:color="auto" w:fill="DBE5F1" w:themeFill="accent1" w:themeFillTint="33"/>
              </w:tcPr>
              <w:p w14:paraId="474B2E68" w14:textId="77777777" w:rsidR="00795C0E" w:rsidRPr="0012259A" w:rsidRDefault="00795C0E" w:rsidP="00795C0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95C0E" w:rsidRPr="0012259A" w14:paraId="78BD4AE9" w14:textId="77777777" w:rsidTr="00795C0E">
        <w:tc>
          <w:tcPr>
            <w:tcW w:w="1574" w:type="dxa"/>
          </w:tcPr>
          <w:p w14:paraId="77F34D52" w14:textId="4AA9B5AC" w:rsidR="00795C0E" w:rsidRPr="00795C0E" w:rsidRDefault="00795C0E" w:rsidP="00795C0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795C0E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SS-01-04_01</w:t>
            </w:r>
          </w:p>
        </w:tc>
        <w:tc>
          <w:tcPr>
            <w:tcW w:w="6218" w:type="dxa"/>
          </w:tcPr>
          <w:p w14:paraId="4BEA4311" w14:textId="38040289" w:rsidR="00795C0E" w:rsidRPr="00594359" w:rsidRDefault="00795C0E" w:rsidP="00795C0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proofErr w:type="gramStart"/>
            <w:r w:rsidRPr="00795C0E">
              <w:rPr>
                <w:rFonts w:ascii="Arial" w:eastAsia="Times New Roman" w:hAnsi="Arial" w:cs="Arial"/>
                <w:kern w:val="0"/>
                <w:sz w:val="20"/>
                <w:szCs w:val="20"/>
              </w:rPr>
              <w:t>CV  of</w:t>
            </w:r>
            <w:proofErr w:type="gramEnd"/>
            <w:r w:rsidRPr="00795C0E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 the professional  as  described  in credit requirement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825259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51BBBD0" w14:textId="77777777" w:rsidR="00795C0E" w:rsidRPr="0012259A" w:rsidRDefault="00795C0E" w:rsidP="00795C0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368" w:type="dxa"/>
            <w:shd w:val="clear" w:color="auto" w:fill="DBE5F1" w:themeFill="accent1" w:themeFillTint="33"/>
          </w:tcPr>
          <w:p w14:paraId="44011632" w14:textId="1AB8AE20" w:rsidR="00795C0E" w:rsidRPr="0012259A" w:rsidRDefault="00795C0E" w:rsidP="00795C0E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970707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795C0E">
              <w:rPr>
                <w:rFonts w:cs="Arial"/>
                <w:color w:val="000000" w:themeColor="text1"/>
                <w:sz w:val="18"/>
                <w:szCs w:val="18"/>
                <w:vertAlign w:val="superscript"/>
              </w:rPr>
              <w:t>#</w:t>
            </w:r>
          </w:p>
        </w:tc>
      </w:tr>
      <w:tr w:rsidR="00795C0E" w:rsidRPr="0012259A" w14:paraId="38C677A6" w14:textId="77777777" w:rsidTr="00795C0E">
        <w:tc>
          <w:tcPr>
            <w:tcW w:w="1574" w:type="dxa"/>
          </w:tcPr>
          <w:p w14:paraId="2049A8A3" w14:textId="6BAB7780" w:rsidR="00795C0E" w:rsidRPr="00594359" w:rsidRDefault="00795C0E" w:rsidP="00795C0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795C0E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SS-01-04_02</w:t>
            </w:r>
          </w:p>
        </w:tc>
        <w:tc>
          <w:tcPr>
            <w:tcW w:w="6218" w:type="dxa"/>
          </w:tcPr>
          <w:p w14:paraId="44D74384" w14:textId="0CE202E3" w:rsidR="00795C0E" w:rsidRDefault="00795C0E" w:rsidP="00795C0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proofErr w:type="gramStart"/>
            <w:r w:rsidRPr="00795C0E">
              <w:rPr>
                <w:rFonts w:ascii="Arial" w:eastAsia="Times New Roman" w:hAnsi="Arial" w:cs="Arial"/>
                <w:kern w:val="0"/>
                <w:sz w:val="20"/>
                <w:szCs w:val="20"/>
              </w:rPr>
              <w:t>Site  plan</w:t>
            </w:r>
            <w:proofErr w:type="gramEnd"/>
            <w:r w:rsidRPr="00795C0E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 indicating  the  location  of  the sensitive receiver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622687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1145F1AD" w14:textId="79F20AC6" w:rsidR="00795C0E" w:rsidRDefault="00795C0E" w:rsidP="00795C0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368" w:type="dxa"/>
            <w:shd w:val="clear" w:color="auto" w:fill="DBE5F1" w:themeFill="accent1" w:themeFillTint="33"/>
          </w:tcPr>
          <w:p w14:paraId="435541B4" w14:textId="559437A7" w:rsidR="00795C0E" w:rsidRDefault="00795C0E" w:rsidP="00795C0E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0655476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795C0E">
              <w:rPr>
                <w:rFonts w:cs="Arial"/>
                <w:color w:val="000000" w:themeColor="text1"/>
                <w:sz w:val="18"/>
                <w:szCs w:val="18"/>
                <w:vertAlign w:val="superscript"/>
              </w:rPr>
              <w:t>#</w:t>
            </w:r>
          </w:p>
        </w:tc>
      </w:tr>
      <w:tr w:rsidR="00795C0E" w:rsidRPr="0012259A" w14:paraId="69B641B5" w14:textId="77777777" w:rsidTr="00795C0E">
        <w:tc>
          <w:tcPr>
            <w:tcW w:w="1574" w:type="dxa"/>
          </w:tcPr>
          <w:p w14:paraId="4B1AE025" w14:textId="2C14588C" w:rsidR="00795C0E" w:rsidRPr="00594359" w:rsidRDefault="00795C0E" w:rsidP="00795C0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795C0E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SS-01-04_03</w:t>
            </w:r>
          </w:p>
        </w:tc>
        <w:tc>
          <w:tcPr>
            <w:tcW w:w="6218" w:type="dxa"/>
          </w:tcPr>
          <w:p w14:paraId="6115B7DE" w14:textId="55956C05" w:rsidR="00795C0E" w:rsidRDefault="00795C0E" w:rsidP="00795C0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795C0E">
              <w:rPr>
                <w:rFonts w:ascii="Arial" w:eastAsia="Times New Roman" w:hAnsi="Arial" w:cs="Arial"/>
                <w:kern w:val="0"/>
                <w:sz w:val="20"/>
                <w:szCs w:val="20"/>
              </w:rPr>
              <w:t>Daylight access study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829316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193BA3FB" w14:textId="6DFBBF53" w:rsidR="00795C0E" w:rsidRDefault="00795C0E" w:rsidP="00795C0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368" w:type="dxa"/>
            <w:shd w:val="clear" w:color="auto" w:fill="DBE5F1" w:themeFill="accent1" w:themeFillTint="33"/>
          </w:tcPr>
          <w:p w14:paraId="200E8FFB" w14:textId="42895E36" w:rsidR="00795C0E" w:rsidRDefault="00795C0E" w:rsidP="00795C0E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6072008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795C0E">
              <w:rPr>
                <w:rFonts w:cs="Arial"/>
                <w:color w:val="000000" w:themeColor="text1"/>
                <w:sz w:val="18"/>
                <w:szCs w:val="18"/>
                <w:vertAlign w:val="superscript"/>
              </w:rPr>
              <w:t>#</w:t>
            </w:r>
          </w:p>
        </w:tc>
      </w:tr>
      <w:tr w:rsidR="00795C0E" w:rsidRPr="0012259A" w14:paraId="329DE94E" w14:textId="77777777" w:rsidTr="00795C0E">
        <w:tc>
          <w:tcPr>
            <w:tcW w:w="1574" w:type="dxa"/>
          </w:tcPr>
          <w:p w14:paraId="62E3B770" w14:textId="2395ADD4" w:rsidR="00795C0E" w:rsidRPr="00594359" w:rsidRDefault="00795C0E" w:rsidP="00795C0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795C0E">
              <w:rPr>
                <w:rFonts w:ascii="Arial" w:eastAsia="Times New Roman" w:hAnsi="Arial" w:cs="Arial"/>
                <w:kern w:val="0"/>
                <w:sz w:val="20"/>
                <w:szCs w:val="20"/>
              </w:rPr>
              <w:t>SS-01-04_04</w:t>
            </w:r>
          </w:p>
        </w:tc>
        <w:tc>
          <w:tcPr>
            <w:tcW w:w="6218" w:type="dxa"/>
          </w:tcPr>
          <w:p w14:paraId="55012A1D" w14:textId="605DE670" w:rsidR="00795C0E" w:rsidRDefault="00795C0E" w:rsidP="00795C0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795C0E">
              <w:rPr>
                <w:rFonts w:ascii="Arial" w:eastAsia="Times New Roman" w:hAnsi="Arial" w:cs="Arial"/>
                <w:kern w:val="0"/>
                <w:sz w:val="20"/>
                <w:szCs w:val="20"/>
              </w:rPr>
              <w:t>Validation</w:t>
            </w:r>
            <w:r w:rsidRPr="00795C0E">
              <w:rPr>
                <w:rFonts w:ascii="Arial" w:eastAsia="Times New Roman" w:hAnsi="Arial" w:cs="Arial"/>
                <w:kern w:val="0"/>
                <w:sz w:val="20"/>
                <w:szCs w:val="20"/>
              </w:rPr>
              <w:tab/>
              <w:t>Report</w:t>
            </w:r>
            <w:r w:rsidRPr="00795C0E">
              <w:rPr>
                <w:rFonts w:ascii="Arial" w:eastAsia="Times New Roman" w:hAnsi="Arial" w:cs="Arial"/>
                <w:kern w:val="0"/>
                <w:sz w:val="20"/>
                <w:szCs w:val="20"/>
              </w:rPr>
              <w:tab/>
              <w:t>of</w:t>
            </w:r>
            <w:r w:rsidRPr="00795C0E">
              <w:rPr>
                <w:rFonts w:ascii="Arial" w:eastAsia="Times New Roman" w:hAnsi="Arial" w:cs="Arial"/>
                <w:kern w:val="0"/>
                <w:sz w:val="20"/>
                <w:szCs w:val="20"/>
              </w:rPr>
              <w:tab/>
              <w:t xml:space="preserve">the simulation software (Simulation Path </w:t>
            </w:r>
            <w:proofErr w:type="gramStart"/>
            <w:r w:rsidRPr="00795C0E">
              <w:rPr>
                <w:rFonts w:ascii="Arial" w:eastAsia="Times New Roman" w:hAnsi="Arial" w:cs="Arial"/>
                <w:kern w:val="0"/>
                <w:sz w:val="20"/>
                <w:szCs w:val="20"/>
              </w:rPr>
              <w:t>only)*</w:t>
            </w:r>
            <w:proofErr w:type="gramEnd"/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407221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28B97FFD" w14:textId="113EAC8C" w:rsidR="00795C0E" w:rsidRDefault="00795C0E" w:rsidP="00795C0E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368" w:type="dxa"/>
            <w:shd w:val="clear" w:color="auto" w:fill="DBE5F1" w:themeFill="accent1" w:themeFillTint="33"/>
          </w:tcPr>
          <w:p w14:paraId="6F6FE480" w14:textId="0A3D5E6E" w:rsidR="00795C0E" w:rsidRDefault="00795C0E" w:rsidP="00795C0E">
            <w:pPr>
              <w:pStyle w:val="Paragraph"/>
              <w:adjustRightInd w:val="0"/>
              <w:spacing w:before="0" w:after="0" w:line="280" w:lineRule="exact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4908278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795C0E">
              <w:rPr>
                <w:rFonts w:cs="Arial"/>
                <w:color w:val="000000" w:themeColor="text1"/>
                <w:sz w:val="18"/>
                <w:szCs w:val="18"/>
                <w:vertAlign w:val="superscript"/>
              </w:rPr>
              <w:t>#</w:t>
            </w:r>
          </w:p>
        </w:tc>
      </w:tr>
      <w:tr w:rsidR="00795C0E" w:rsidRPr="0012259A" w14:paraId="7EE8548D" w14:textId="77777777" w:rsidTr="000A22E3">
        <w:tc>
          <w:tcPr>
            <w:tcW w:w="10627" w:type="dxa"/>
            <w:gridSpan w:val="4"/>
          </w:tcPr>
          <w:p w14:paraId="0E604A1F" w14:textId="77777777" w:rsidR="00795C0E" w:rsidRPr="00795C0E" w:rsidRDefault="00795C0E" w:rsidP="00795C0E">
            <w:pPr>
              <w:widowControl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795C0E">
              <w:rPr>
                <w:rFonts w:ascii="Arial" w:eastAsia="Times New Roman" w:hAnsi="Arial" w:cs="Arial"/>
                <w:kern w:val="0"/>
                <w:sz w:val="20"/>
                <w:szCs w:val="20"/>
              </w:rPr>
              <w:t># The supporting documents are not required in FA if the credit is achieved in PA</w:t>
            </w:r>
          </w:p>
          <w:p w14:paraId="1D9F2F5A" w14:textId="1F0836C5" w:rsidR="00795C0E" w:rsidRDefault="00795C0E" w:rsidP="00795C0E">
            <w:pPr>
              <w:widowControl/>
              <w:jc w:val="both"/>
              <w:rPr>
                <w:rFonts w:cs="Arial"/>
                <w:color w:val="000000" w:themeColor="text1"/>
                <w:sz w:val="18"/>
                <w:szCs w:val="18"/>
              </w:rPr>
            </w:pPr>
            <w:r w:rsidRPr="00795C0E">
              <w:rPr>
                <w:rFonts w:ascii="Arial" w:eastAsia="Times New Roman" w:hAnsi="Arial" w:cs="Arial"/>
                <w:kern w:val="0"/>
                <w:sz w:val="20"/>
                <w:szCs w:val="20"/>
              </w:rPr>
              <w:t>* It is required only if the simulation software is not on the list in Annex 4 of PNAP APP-130</w:t>
            </w:r>
          </w:p>
        </w:tc>
      </w:tr>
    </w:tbl>
    <w:p w14:paraId="46B7C94A" w14:textId="2EAEB91E" w:rsidR="006A7E67" w:rsidRDefault="006A7E67">
      <w:pPr>
        <w:widowControl/>
        <w:rPr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341102" w:rsidRPr="007F2DBA" w14:paraId="2E51BEB0" w14:textId="77777777" w:rsidTr="00556D39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13B1FD5E" w14:textId="77777777" w:rsidR="00C82ADE" w:rsidRPr="00C82ADE" w:rsidRDefault="00C82ADE" w:rsidP="00673340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341102" w:rsidRPr="007F2DBA" w14:paraId="448284E5" w14:textId="77777777" w:rsidTr="00673340">
        <w:tc>
          <w:tcPr>
            <w:tcW w:w="10728" w:type="dxa"/>
          </w:tcPr>
          <w:p w14:paraId="110D40FB" w14:textId="77777777" w:rsidR="00341102" w:rsidRPr="00341102" w:rsidRDefault="00236A8D" w:rsidP="00673340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7C40D9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341102" w:rsidRPr="007F2DBA" w14:paraId="202D2558" w14:textId="77777777" w:rsidTr="00673340">
        <w:tc>
          <w:tcPr>
            <w:tcW w:w="10728" w:type="dxa"/>
            <w:shd w:val="clear" w:color="auto" w:fill="DBE5F1" w:themeFill="accent1" w:themeFillTint="33"/>
          </w:tcPr>
          <w:p w14:paraId="5E31295E" w14:textId="77777777" w:rsidR="00341102" w:rsidRDefault="00341102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F0CF5BC" w14:textId="3C6CD334" w:rsidR="00341102" w:rsidRDefault="00341102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5EF45BC" w14:textId="375320F4" w:rsidR="00337F94" w:rsidRDefault="00337F94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B23FA73" w14:textId="7E4BBE07" w:rsidR="00337F94" w:rsidRDefault="00337F94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AC611D9" w14:textId="5BA77CAF" w:rsidR="00337F94" w:rsidRDefault="00337F94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3673106" w14:textId="77777777" w:rsidR="00337F94" w:rsidRDefault="00337F94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F3BE711" w14:textId="77777777" w:rsidR="00F63BFD" w:rsidRDefault="00F63BFD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81C52BD" w14:textId="77777777" w:rsidR="0018032A" w:rsidRDefault="0018032A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19EF528" w14:textId="77777777" w:rsidR="0006336D" w:rsidRDefault="0006336D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A2FA080" w14:textId="77777777" w:rsidR="0006336D" w:rsidRPr="007F2DBA" w:rsidRDefault="0006336D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EFE73E9" w14:textId="77777777" w:rsidR="002756BB" w:rsidRDefault="002756BB" w:rsidP="00236A8D">
      <w:pPr>
        <w:rPr>
          <w:rFonts w:ascii="Arial" w:hAnsi="Arial" w:cs="Arial"/>
          <w:sz w:val="20"/>
          <w:szCs w:val="20"/>
          <w:lang w:val="en-GB"/>
        </w:rPr>
      </w:pPr>
    </w:p>
    <w:p w14:paraId="02B1B4C6" w14:textId="77777777" w:rsidR="00D66681" w:rsidRPr="00AA684B" w:rsidRDefault="00D66681" w:rsidP="00236A8D">
      <w:pPr>
        <w:rPr>
          <w:rFonts w:ascii="Arial" w:hAnsi="Arial" w:cs="Arial"/>
          <w:vanish/>
          <w:sz w:val="20"/>
          <w:szCs w:val="20"/>
        </w:rPr>
      </w:pPr>
    </w:p>
    <w:p w14:paraId="7670BE9B" w14:textId="77777777" w:rsidR="00D66681" w:rsidRPr="00CE7E76" w:rsidRDefault="00D66681" w:rsidP="00CE7E76">
      <w:pPr>
        <w:rPr>
          <w:rFonts w:ascii="Arial" w:hAnsi="Arial" w:cs="Arial"/>
          <w:vanish/>
          <w:sz w:val="20"/>
          <w:szCs w:val="20"/>
        </w:rPr>
      </w:pPr>
    </w:p>
    <w:sectPr w:rsidR="00D66681" w:rsidRPr="00CE7E76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100B9" w14:textId="77777777" w:rsidR="00F3618A" w:rsidRDefault="00F3618A">
      <w:r>
        <w:separator/>
      </w:r>
    </w:p>
  </w:endnote>
  <w:endnote w:type="continuationSeparator" w:id="0">
    <w:p w14:paraId="109A910C" w14:textId="77777777" w:rsidR="00F3618A" w:rsidRDefault="00F36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E0C8D" w14:textId="7F5E6AD0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F90B8F">
      <w:rPr>
        <w:rFonts w:ascii="Arial" w:hAnsi="Arial" w:cs="Arial"/>
        <w:sz w:val="18"/>
        <w:szCs w:val="18"/>
        <w:lang w:val="en-GB"/>
      </w:rPr>
      <w:t>21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3466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34664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D46BB" w14:textId="77777777" w:rsidR="00F3618A" w:rsidRDefault="00F3618A">
      <w:r>
        <w:separator/>
      </w:r>
    </w:p>
  </w:footnote>
  <w:footnote w:type="continuationSeparator" w:id="0">
    <w:p w14:paraId="5E2397D2" w14:textId="77777777" w:rsidR="00F3618A" w:rsidRDefault="00F36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EF781" w14:textId="41F82B38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4148BF5B" wp14:editId="1EE1CB38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0D40B2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0D40B2">
      <w:rPr>
        <w:rFonts w:ascii="Arial" w:hAnsi="Arial" w:cs="Arial"/>
        <w:b/>
        <w:sz w:val="28"/>
        <w:szCs w:val="28"/>
      </w:rPr>
      <w:t>Centres</w:t>
    </w:r>
    <w:proofErr w:type="spellEnd"/>
  </w:p>
  <w:p w14:paraId="5B19E282" w14:textId="4B542E93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F78AD">
      <w:rPr>
        <w:rFonts w:ascii="Arial" w:hAnsi="Arial" w:cs="Arial"/>
        <w:b/>
        <w:sz w:val="28"/>
        <w:szCs w:val="28"/>
        <w:lang w:eastAsia="zh-HK"/>
      </w:rPr>
      <w:t>SS</w:t>
    </w:r>
    <w:r w:rsidR="000D40B2">
      <w:rPr>
        <w:rFonts w:ascii="Arial" w:hAnsi="Arial" w:cs="Arial"/>
        <w:b/>
        <w:sz w:val="28"/>
        <w:szCs w:val="28"/>
        <w:lang w:eastAsia="zh-HK"/>
      </w:rPr>
      <w:t>-01-0</w:t>
    </w:r>
    <w:r w:rsidR="00B72AB2">
      <w:rPr>
        <w:rFonts w:ascii="Arial" w:hAnsi="Arial" w:cs="Arial"/>
        <w:b/>
        <w:sz w:val="28"/>
        <w:szCs w:val="28"/>
        <w:lang w:eastAsia="zh-HK"/>
      </w:rPr>
      <w:t>4</w:t>
    </w:r>
  </w:p>
  <w:p w14:paraId="0B137C7B" w14:textId="77777777" w:rsidR="003C0FC5" w:rsidRDefault="00B72AB2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bookmarkStart w:id="0" w:name="_Hlk482957937"/>
    <w:proofErr w:type="spellStart"/>
    <w:r>
      <w:rPr>
        <w:rFonts w:ascii="Arial" w:hAnsi="Arial" w:cs="Arial"/>
        <w:b/>
        <w:sz w:val="28"/>
        <w:szCs w:val="28"/>
        <w:lang w:eastAsia="zh-HK"/>
      </w:rPr>
      <w:t>Neighbourhood</w:t>
    </w:r>
    <w:proofErr w:type="spellEnd"/>
    <w:r>
      <w:rPr>
        <w:rFonts w:ascii="Arial" w:hAnsi="Arial" w:cs="Arial"/>
        <w:b/>
        <w:sz w:val="28"/>
        <w:szCs w:val="28"/>
        <w:lang w:eastAsia="zh-HK"/>
      </w:rPr>
      <w:t xml:space="preserve"> Daylight Access</w:t>
    </w:r>
  </w:p>
  <w:bookmarkEnd w:id="0"/>
  <w:p w14:paraId="059B39B4" w14:textId="12E84791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0D40B2">
      <w:rPr>
        <w:rFonts w:ascii="Arial" w:hAnsi="Arial" w:cs="Arial"/>
        <w:lang w:val="en-GB" w:eastAsia="zh-HK"/>
      </w:rPr>
      <w:t>NDC</w:t>
    </w:r>
    <w:r w:rsidR="00C9363C">
      <w:rPr>
        <w:rFonts w:ascii="Arial" w:hAnsi="Arial" w:cs="Arial"/>
        <w:lang w:val="en-GB" w:eastAsia="zh-HK"/>
      </w:rPr>
      <w:t xml:space="preserve"> </w:t>
    </w:r>
    <w:r w:rsidR="000D40B2">
      <w:rPr>
        <w:rFonts w:ascii="Arial" w:hAnsi="Arial" w:cs="Arial"/>
        <w:lang w:val="en-GB" w:eastAsia="zh-HK"/>
      </w:rPr>
      <w:t>V1</w:t>
    </w:r>
    <w:r w:rsidRPr="002F45F8">
      <w:rPr>
        <w:rFonts w:ascii="Arial" w:hAnsi="Arial" w:cs="Arial"/>
        <w:lang w:val="en-GB" w:eastAsia="zh-HK"/>
      </w:rPr>
      <w:t>.0)</w:t>
    </w:r>
  </w:p>
  <w:p w14:paraId="2F0158A7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CA52924"/>
    <w:multiLevelType w:val="hybridMultilevel"/>
    <w:tmpl w:val="E9DEA09E"/>
    <w:lvl w:ilvl="0" w:tplc="0409000F">
      <w:start w:val="1"/>
      <w:numFmt w:val="decimal"/>
      <w:lvlText w:val="%1."/>
      <w:lvlJc w:val="left"/>
      <w:pPr>
        <w:ind w:left="4897" w:hanging="360"/>
      </w:p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" w15:restartNumberingAfterBreak="0">
    <w:nsid w:val="2A803716"/>
    <w:multiLevelType w:val="hybridMultilevel"/>
    <w:tmpl w:val="0A584B74"/>
    <w:lvl w:ilvl="0" w:tplc="FDC28C54">
      <w:start w:val="1"/>
      <w:numFmt w:val="bullet"/>
      <w:lvlText w:val="-"/>
      <w:lvlJc w:val="left"/>
      <w:pPr>
        <w:ind w:left="84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5E2F0119"/>
    <w:multiLevelType w:val="hybridMultilevel"/>
    <w:tmpl w:val="95D6A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8A519B"/>
    <w:multiLevelType w:val="hybridMultilevel"/>
    <w:tmpl w:val="C7C4400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37A1"/>
    <w:rsid w:val="00055334"/>
    <w:rsid w:val="00056444"/>
    <w:rsid w:val="0006336D"/>
    <w:rsid w:val="00064F17"/>
    <w:rsid w:val="00065405"/>
    <w:rsid w:val="00066A86"/>
    <w:rsid w:val="00067361"/>
    <w:rsid w:val="00077D1F"/>
    <w:rsid w:val="00086ADC"/>
    <w:rsid w:val="00094DD9"/>
    <w:rsid w:val="000A0EB7"/>
    <w:rsid w:val="000A1304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0B2"/>
    <w:rsid w:val="000D4627"/>
    <w:rsid w:val="000D7392"/>
    <w:rsid w:val="000D77D7"/>
    <w:rsid w:val="000E1361"/>
    <w:rsid w:val="000E2AC2"/>
    <w:rsid w:val="000E3D6F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69F5"/>
    <w:rsid w:val="00146E44"/>
    <w:rsid w:val="00155F93"/>
    <w:rsid w:val="001567DD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C59C8"/>
    <w:rsid w:val="001D1FC3"/>
    <w:rsid w:val="001D3675"/>
    <w:rsid w:val="001D48BD"/>
    <w:rsid w:val="001D4952"/>
    <w:rsid w:val="001E3C7E"/>
    <w:rsid w:val="001E7E6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572E"/>
    <w:rsid w:val="00265C80"/>
    <w:rsid w:val="002756BB"/>
    <w:rsid w:val="00276B71"/>
    <w:rsid w:val="002809C9"/>
    <w:rsid w:val="002878EB"/>
    <w:rsid w:val="00293456"/>
    <w:rsid w:val="00293B35"/>
    <w:rsid w:val="00293FF7"/>
    <w:rsid w:val="002A4335"/>
    <w:rsid w:val="002A4C23"/>
    <w:rsid w:val="002B140D"/>
    <w:rsid w:val="002B3FA0"/>
    <w:rsid w:val="002B543E"/>
    <w:rsid w:val="002C2D62"/>
    <w:rsid w:val="002C5074"/>
    <w:rsid w:val="002C69FD"/>
    <w:rsid w:val="002C72FB"/>
    <w:rsid w:val="002D248D"/>
    <w:rsid w:val="002D2D38"/>
    <w:rsid w:val="002E120F"/>
    <w:rsid w:val="002E166C"/>
    <w:rsid w:val="002E2631"/>
    <w:rsid w:val="002E4F86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3497F"/>
    <w:rsid w:val="00337F94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3F6E86"/>
    <w:rsid w:val="004052BE"/>
    <w:rsid w:val="00411A57"/>
    <w:rsid w:val="00412104"/>
    <w:rsid w:val="0042086D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82C06"/>
    <w:rsid w:val="00484A19"/>
    <w:rsid w:val="00491278"/>
    <w:rsid w:val="004A2176"/>
    <w:rsid w:val="004A7AF6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456DE"/>
    <w:rsid w:val="0055251B"/>
    <w:rsid w:val="00556D39"/>
    <w:rsid w:val="00562413"/>
    <w:rsid w:val="00562D5C"/>
    <w:rsid w:val="00562F5E"/>
    <w:rsid w:val="00564425"/>
    <w:rsid w:val="00564C51"/>
    <w:rsid w:val="00566AF8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271F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920EA"/>
    <w:rsid w:val="006A0FA0"/>
    <w:rsid w:val="006A529D"/>
    <w:rsid w:val="006A7E67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6F78AD"/>
    <w:rsid w:val="007044E4"/>
    <w:rsid w:val="007069F1"/>
    <w:rsid w:val="00723124"/>
    <w:rsid w:val="00725B3C"/>
    <w:rsid w:val="00727088"/>
    <w:rsid w:val="00730AAE"/>
    <w:rsid w:val="007315A8"/>
    <w:rsid w:val="007326CE"/>
    <w:rsid w:val="00734664"/>
    <w:rsid w:val="00745868"/>
    <w:rsid w:val="007529D2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C0E"/>
    <w:rsid w:val="00795D02"/>
    <w:rsid w:val="007A35B9"/>
    <w:rsid w:val="007A5287"/>
    <w:rsid w:val="007A667E"/>
    <w:rsid w:val="007A6B94"/>
    <w:rsid w:val="007B4413"/>
    <w:rsid w:val="007C199E"/>
    <w:rsid w:val="007C40D9"/>
    <w:rsid w:val="007C5911"/>
    <w:rsid w:val="007D1ACC"/>
    <w:rsid w:val="007D2F52"/>
    <w:rsid w:val="007E2EFE"/>
    <w:rsid w:val="007E7107"/>
    <w:rsid w:val="007F2DBA"/>
    <w:rsid w:val="007F3E8A"/>
    <w:rsid w:val="007F5BEE"/>
    <w:rsid w:val="00806B71"/>
    <w:rsid w:val="00807815"/>
    <w:rsid w:val="00807B3C"/>
    <w:rsid w:val="008119F5"/>
    <w:rsid w:val="00820373"/>
    <w:rsid w:val="00833889"/>
    <w:rsid w:val="00836D54"/>
    <w:rsid w:val="008452CA"/>
    <w:rsid w:val="00854F51"/>
    <w:rsid w:val="00857E73"/>
    <w:rsid w:val="008628B2"/>
    <w:rsid w:val="00865F99"/>
    <w:rsid w:val="00867AE2"/>
    <w:rsid w:val="00871709"/>
    <w:rsid w:val="00872D81"/>
    <w:rsid w:val="00874F64"/>
    <w:rsid w:val="0088400D"/>
    <w:rsid w:val="00887066"/>
    <w:rsid w:val="00890412"/>
    <w:rsid w:val="00892FC2"/>
    <w:rsid w:val="008A531C"/>
    <w:rsid w:val="008A7ADA"/>
    <w:rsid w:val="008B3EFE"/>
    <w:rsid w:val="008B5389"/>
    <w:rsid w:val="008B5570"/>
    <w:rsid w:val="008B742B"/>
    <w:rsid w:val="008C25A2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77D"/>
    <w:rsid w:val="008F3FE2"/>
    <w:rsid w:val="008F67E0"/>
    <w:rsid w:val="008F6C37"/>
    <w:rsid w:val="0090287B"/>
    <w:rsid w:val="00902F50"/>
    <w:rsid w:val="00903064"/>
    <w:rsid w:val="00903B68"/>
    <w:rsid w:val="00912511"/>
    <w:rsid w:val="009158F9"/>
    <w:rsid w:val="00916E96"/>
    <w:rsid w:val="009207DC"/>
    <w:rsid w:val="0092609D"/>
    <w:rsid w:val="009326F7"/>
    <w:rsid w:val="00940D8C"/>
    <w:rsid w:val="00943227"/>
    <w:rsid w:val="00944376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B66CE"/>
    <w:rsid w:val="009D7E67"/>
    <w:rsid w:val="009E74AF"/>
    <w:rsid w:val="00A02880"/>
    <w:rsid w:val="00A113D9"/>
    <w:rsid w:val="00A11723"/>
    <w:rsid w:val="00A161B3"/>
    <w:rsid w:val="00A2310A"/>
    <w:rsid w:val="00A2369C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4D48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A684B"/>
    <w:rsid w:val="00AB34B6"/>
    <w:rsid w:val="00AC32E1"/>
    <w:rsid w:val="00AC392A"/>
    <w:rsid w:val="00AC3E15"/>
    <w:rsid w:val="00AC6190"/>
    <w:rsid w:val="00AC67BF"/>
    <w:rsid w:val="00AD02AC"/>
    <w:rsid w:val="00AE310D"/>
    <w:rsid w:val="00AE3C58"/>
    <w:rsid w:val="00AE53D6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7564"/>
    <w:rsid w:val="00B5470E"/>
    <w:rsid w:val="00B624A8"/>
    <w:rsid w:val="00B639E1"/>
    <w:rsid w:val="00B65A90"/>
    <w:rsid w:val="00B66BF4"/>
    <w:rsid w:val="00B70C39"/>
    <w:rsid w:val="00B72AB2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3E4E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64D4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8C5"/>
    <w:rsid w:val="00C52C52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2B17"/>
    <w:rsid w:val="00CE5D3C"/>
    <w:rsid w:val="00CE7E76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681"/>
    <w:rsid w:val="00D668B2"/>
    <w:rsid w:val="00D67711"/>
    <w:rsid w:val="00D70CC2"/>
    <w:rsid w:val="00D8036B"/>
    <w:rsid w:val="00D85E2A"/>
    <w:rsid w:val="00D87ED0"/>
    <w:rsid w:val="00D90FAC"/>
    <w:rsid w:val="00D971AB"/>
    <w:rsid w:val="00DA36BB"/>
    <w:rsid w:val="00DA5E3B"/>
    <w:rsid w:val="00DA77BE"/>
    <w:rsid w:val="00DB2731"/>
    <w:rsid w:val="00DC2BB1"/>
    <w:rsid w:val="00DC5C31"/>
    <w:rsid w:val="00DD063F"/>
    <w:rsid w:val="00DD6DA8"/>
    <w:rsid w:val="00DE06CA"/>
    <w:rsid w:val="00DE20E9"/>
    <w:rsid w:val="00DE44E4"/>
    <w:rsid w:val="00DF6016"/>
    <w:rsid w:val="00E02BDE"/>
    <w:rsid w:val="00E073B2"/>
    <w:rsid w:val="00E11A14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1448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3618A"/>
    <w:rsid w:val="00F427E0"/>
    <w:rsid w:val="00F45CC2"/>
    <w:rsid w:val="00F63BFD"/>
    <w:rsid w:val="00F665D8"/>
    <w:rsid w:val="00F707AB"/>
    <w:rsid w:val="00F71327"/>
    <w:rsid w:val="00F715D0"/>
    <w:rsid w:val="00F80AAB"/>
    <w:rsid w:val="00F825EF"/>
    <w:rsid w:val="00F90B8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B5DE5"/>
    <w:rsid w:val="00FC5296"/>
    <w:rsid w:val="00FD3195"/>
    <w:rsid w:val="00FE0C9A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E29FCA2"/>
  <w15:docId w15:val="{E39CC8E4-0524-461F-A7F0-BDE951971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67703-0D23-4509-87C8-4653F4A84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363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6</cp:revision>
  <cp:lastPrinted>2017-06-18T02:05:00Z</cp:lastPrinted>
  <dcterms:created xsi:type="dcterms:W3CDTF">2019-09-13T03:01:00Z</dcterms:created>
  <dcterms:modified xsi:type="dcterms:W3CDTF">2021-12-02T03:33:00Z</dcterms:modified>
</cp:coreProperties>
</file>